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25E6" w:rsidRDefault="004D13AA">
      <w:pPr>
        <w:pStyle w:val="2"/>
        <w:jc w:val="center"/>
      </w:pPr>
      <w:r w:rsidRPr="004D13AA">
        <w:drawing>
          <wp:inline distT="0" distB="0" distL="0" distR="0" wp14:anchorId="124A381A" wp14:editId="702CC406">
            <wp:extent cx="2144715" cy="508000"/>
            <wp:effectExtent l="0" t="0" r="1905" b="0"/>
            <wp:docPr id="1" name="图片 1" descr="图片包含 游戏机, 画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, 画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0653" cy="52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5E6" w:rsidRDefault="006957A7">
      <w:pPr>
        <w:jc w:val="center"/>
      </w:pPr>
      <w:r>
        <w:rPr>
          <w:rFonts w:ascii="微软雅黑" w:eastAsia="微软雅黑" w:hAnsi="微软雅黑" w:cs="微软雅黑" w:hint="eastAsia"/>
          <w:b/>
          <w:bCs/>
          <w:sz w:val="84"/>
          <w:szCs w:val="84"/>
        </w:rPr>
        <w:t>使用说明书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 Light" w:eastAsia="微软雅黑 Light" w:hAnsi="微软雅黑 Light" w:cs="微软雅黑 Light" w:hint="eastAsia"/>
          <w:b/>
          <w:bCs/>
          <w:sz w:val="24"/>
        </w:rPr>
        <w:t xml:space="preserve"> </w:t>
      </w:r>
    </w:p>
    <w:p w:rsidR="009C25E6" w:rsidRDefault="009C25E6"/>
    <w:p w:rsidR="009C25E6" w:rsidRDefault="006957A7">
      <w:pPr>
        <w:pStyle w:val="2"/>
        <w:jc w:val="center"/>
      </w:pPr>
      <w:r>
        <w:rPr>
          <w:rFonts w:ascii="Tahoma" w:eastAsiaTheme="minorEastAsia" w:hAnsi="Tahoma" w:cs="Tahoma" w:hint="eastAsia"/>
          <w:noProof/>
          <w:kern w:val="0"/>
          <w:szCs w:val="21"/>
        </w:rPr>
        <w:drawing>
          <wp:anchor distT="0" distB="0" distL="114300" distR="114300" simplePos="0" relativeHeight="25248768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341630</wp:posOffset>
            </wp:positionV>
            <wp:extent cx="4793615" cy="2862580"/>
            <wp:effectExtent l="0" t="0" r="6985" b="13970"/>
            <wp:wrapNone/>
            <wp:docPr id="3" name="图片 3" descr="16段-条形幻彩频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段-条形幻彩频闪"/>
                    <pic:cNvPicPr>
                      <a:picLocks noChangeAspect="1"/>
                    </pic:cNvPicPr>
                  </pic:nvPicPr>
                  <pic:blipFill>
                    <a:blip r:embed="rId9"/>
                    <a:srcRect t="13947" b="6496"/>
                    <a:stretch>
                      <a:fillRect/>
                    </a:stretch>
                  </pic:blipFill>
                  <pic:spPr>
                    <a:xfrm>
                      <a:off x="0" y="0"/>
                      <a:ext cx="4793615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25E6" w:rsidRDefault="009C25E6">
      <w:pPr>
        <w:rPr>
          <w:rFonts w:ascii="微软雅黑" w:eastAsia="微软雅黑" w:hAnsi="微软雅黑" w:cs="微软雅黑"/>
          <w:sz w:val="32"/>
          <w:szCs w:val="40"/>
        </w:rPr>
      </w:pPr>
    </w:p>
    <w:p w:rsidR="009C25E6" w:rsidRDefault="009C25E6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</w:p>
    <w:p w:rsidR="009C25E6" w:rsidRDefault="009C25E6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 w:val="15"/>
          <w:szCs w:val="15"/>
        </w:rPr>
      </w:pPr>
    </w:p>
    <w:p w:rsidR="009C25E6" w:rsidRDefault="006957A7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  <w:r>
        <w:rPr>
          <w:rFonts w:ascii="Tahoma" w:hAnsi="Tahoma" w:cs="Tahoma" w:hint="eastAsia"/>
          <w:kern w:val="0"/>
          <w:szCs w:val="21"/>
        </w:rPr>
        <w:t xml:space="preserve"> </w:t>
      </w:r>
    </w:p>
    <w:p w:rsidR="009C25E6" w:rsidRDefault="009C25E6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</w:p>
    <w:p w:rsidR="009C25E6" w:rsidRDefault="009C25E6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</w:p>
    <w:p w:rsidR="009C25E6" w:rsidRDefault="009C25E6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</w:p>
    <w:p w:rsidR="009C25E6" w:rsidRDefault="009C25E6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</w:p>
    <w:p w:rsidR="009C25E6" w:rsidRDefault="009C25E6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</w:p>
    <w:p w:rsidR="009C25E6" w:rsidRDefault="006957A7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  <w:r>
        <w:rPr>
          <w:rFonts w:ascii="Tahoma" w:hAnsi="Tahoma" w:cs="Tahoma" w:hint="eastAsia"/>
          <w:kern w:val="0"/>
          <w:szCs w:val="21"/>
        </w:rPr>
        <w:t xml:space="preserve">       </w:t>
      </w:r>
    </w:p>
    <w:p w:rsidR="009C25E6" w:rsidRDefault="009C25E6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</w:p>
    <w:p w:rsidR="009C25E6" w:rsidRDefault="009C25E6">
      <w:pPr>
        <w:autoSpaceDE w:val="0"/>
        <w:autoSpaceDN w:val="0"/>
        <w:adjustRightInd w:val="0"/>
        <w:ind w:right="-20"/>
        <w:jc w:val="left"/>
        <w:rPr>
          <w:rFonts w:ascii="Tahoma" w:hAnsi="Tahoma" w:cs="Tahoma"/>
          <w:kern w:val="0"/>
          <w:szCs w:val="21"/>
        </w:rPr>
      </w:pPr>
    </w:p>
    <w:p w:rsidR="009C25E6" w:rsidRDefault="006957A7">
      <w:pPr>
        <w:tabs>
          <w:tab w:val="center" w:pos="4216"/>
          <w:tab w:val="left" w:pos="6084"/>
        </w:tabs>
        <w:rPr>
          <w:rFonts w:ascii="微软雅黑 Light" w:eastAsia="微软雅黑 Light" w:hAnsi="微软雅黑 Light" w:cs="微软雅黑 Light"/>
          <w:b/>
          <w:bCs/>
          <w:sz w:val="30"/>
          <w:szCs w:val="30"/>
        </w:rPr>
      </w:pPr>
      <w:r>
        <w:rPr>
          <w:rFonts w:ascii="微软雅黑 Light" w:eastAsia="微软雅黑 Light" w:hAnsi="微软雅黑 Light" w:cs="微软雅黑 Light" w:hint="eastAsia"/>
          <w:b/>
          <w:bCs/>
          <w:sz w:val="30"/>
          <w:szCs w:val="30"/>
        </w:rPr>
        <w:t xml:space="preserve"> </w:t>
      </w:r>
    </w:p>
    <w:p w:rsidR="009C25E6" w:rsidRDefault="009C25E6">
      <w:pPr>
        <w:tabs>
          <w:tab w:val="center" w:pos="4216"/>
          <w:tab w:val="left" w:pos="6084"/>
        </w:tabs>
        <w:rPr>
          <w:rFonts w:ascii="微软雅黑 Light" w:eastAsia="微软雅黑 Light" w:hAnsi="微软雅黑 Light" w:cs="微软雅黑 Light"/>
          <w:b/>
          <w:bCs/>
          <w:sz w:val="30"/>
          <w:szCs w:val="30"/>
        </w:rPr>
      </w:pPr>
    </w:p>
    <w:p w:rsidR="009C25E6" w:rsidRDefault="006957A7">
      <w:pPr>
        <w:tabs>
          <w:tab w:val="center" w:pos="4216"/>
          <w:tab w:val="left" w:pos="6084"/>
        </w:tabs>
        <w:jc w:val="center"/>
        <w:rPr>
          <w:rFonts w:ascii="微软雅黑 Light" w:eastAsia="微软雅黑 Light" w:hAnsi="微软雅黑 Light" w:cs="微软雅黑 Light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全彩长条频闪灯</w:t>
      </w:r>
    </w:p>
    <w:p w:rsidR="009C25E6" w:rsidRDefault="006957A7">
      <w:pPr>
        <w:tabs>
          <w:tab w:val="center" w:pos="4216"/>
          <w:tab w:val="left" w:pos="6084"/>
        </w:tabs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 Light" w:eastAsia="微软雅黑 Light" w:hAnsi="微软雅黑 Light" w:cs="微软雅黑 Light" w:hint="eastAsia"/>
          <w:b/>
          <w:bCs/>
          <w:sz w:val="30"/>
          <w:szCs w:val="30"/>
        </w:rPr>
        <w:t>产品型号：</w:t>
      </w:r>
      <w:r w:rsidR="004D13AA">
        <w:rPr>
          <w:rFonts w:ascii="微软雅黑 Light" w:eastAsia="微软雅黑 Light" w:hAnsi="微软雅黑 Light" w:cs="微软雅黑 Light"/>
          <w:b/>
          <w:bCs/>
          <w:sz w:val="30"/>
          <w:szCs w:val="30"/>
        </w:rPr>
        <w:t>K2000BAR</w:t>
      </w:r>
    </w:p>
    <w:p w:rsidR="009C25E6" w:rsidRDefault="006957A7">
      <w:pPr>
        <w:tabs>
          <w:tab w:val="center" w:pos="4216"/>
          <w:tab w:val="left" w:pos="6084"/>
        </w:tabs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                </w:t>
      </w:r>
    </w:p>
    <w:p w:rsidR="009C25E6" w:rsidRDefault="009C25E6">
      <w:pPr>
        <w:ind w:leftChars="1832" w:left="5767" w:hangingChars="800" w:hanging="1920"/>
        <w:jc w:val="center"/>
        <w:rPr>
          <w:rFonts w:ascii="微软雅黑" w:eastAsia="微软雅黑" w:hAnsi="微软雅黑" w:cs="微软雅黑"/>
          <w:b/>
          <w:bCs/>
          <w:sz w:val="24"/>
        </w:rPr>
      </w:pPr>
    </w:p>
    <w:p w:rsidR="009C25E6" w:rsidRDefault="006957A7">
      <w:pPr>
        <w:jc w:val="center"/>
        <w:rPr>
          <w:rFonts w:ascii="幼圆" w:eastAsia="幼圆" w:hAnsi="幼圆" w:cs="幼圆"/>
          <w:b/>
          <w:color w:val="969696"/>
          <w:szCs w:val="21"/>
        </w:rPr>
      </w:pPr>
      <w:r>
        <w:rPr>
          <w:rFonts w:ascii="幼圆" w:eastAsia="幼圆" w:hAnsi="幼圆" w:cs="幼圆" w:hint="eastAsia"/>
          <w:b/>
          <w:color w:val="969696"/>
          <w:szCs w:val="21"/>
        </w:rPr>
        <w:t>请在试用该产品前仔细阅读说明书</w:t>
      </w:r>
    </w:p>
    <w:p w:rsidR="009C25E6" w:rsidRDefault="006957A7">
      <w:pPr>
        <w:jc w:val="center"/>
        <w:rPr>
          <w:rFonts w:ascii="宋体" w:hAnsi="宋体" w:cs="宋体"/>
          <w:kern w:val="0"/>
          <w:sz w:val="84"/>
          <w:szCs w:val="84"/>
        </w:rPr>
      </w:pPr>
      <w:r>
        <w:rPr>
          <w:rFonts w:ascii="幼圆" w:eastAsia="幼圆" w:hAnsi="幼圆" w:cs="幼圆" w:hint="eastAsia"/>
          <w:b/>
          <w:color w:val="969696"/>
          <w:szCs w:val="21"/>
        </w:rPr>
        <w:t>请保存好产品说明书</w:t>
      </w:r>
    </w:p>
    <w:p w:rsidR="009C25E6" w:rsidRDefault="006957A7">
      <w:pPr>
        <w:widowControl/>
        <w:jc w:val="center"/>
        <w:rPr>
          <w:rFonts w:ascii="黑体" w:eastAsia="黑体" w:hAnsi="黑体" w:cs="黑体"/>
          <w:kern w:val="0"/>
          <w:sz w:val="56"/>
          <w:szCs w:val="56"/>
        </w:rPr>
      </w:pPr>
      <w:r>
        <w:rPr>
          <w:rFonts w:ascii="黑体" w:eastAsia="黑体" w:hAnsi="黑体" w:cs="黑体" w:hint="eastAsia"/>
          <w:kern w:val="0"/>
          <w:sz w:val="56"/>
          <w:szCs w:val="56"/>
        </w:rPr>
        <w:t>目</w:t>
      </w:r>
      <w:r>
        <w:rPr>
          <w:rFonts w:ascii="黑体" w:eastAsia="黑体" w:hAnsi="黑体" w:cs="黑体" w:hint="eastAsia"/>
          <w:kern w:val="0"/>
          <w:sz w:val="56"/>
          <w:szCs w:val="56"/>
        </w:rPr>
        <w:t xml:space="preserve">  </w:t>
      </w:r>
      <w:r>
        <w:rPr>
          <w:rFonts w:ascii="黑体" w:eastAsia="黑体" w:hAnsi="黑体" w:cs="黑体" w:hint="eastAsia"/>
          <w:kern w:val="0"/>
          <w:sz w:val="56"/>
          <w:szCs w:val="56"/>
        </w:rPr>
        <w:t>录</w:t>
      </w:r>
    </w:p>
    <w:p w:rsidR="009C25E6" w:rsidRDefault="009C25E6">
      <w:pPr>
        <w:widowControl/>
        <w:jc w:val="center"/>
        <w:rPr>
          <w:rFonts w:ascii="黑体" w:eastAsia="黑体" w:hAnsi="黑体" w:cs="黑体"/>
          <w:kern w:val="0"/>
          <w:sz w:val="84"/>
          <w:szCs w:val="84"/>
        </w:rPr>
      </w:pPr>
    </w:p>
    <w:p w:rsidR="009C25E6" w:rsidRDefault="009C25E6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</w:p>
    <w:p w:rsidR="009C25E6" w:rsidRDefault="006957A7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 xml:space="preserve">                  1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、安全向导</w:t>
      </w:r>
    </w:p>
    <w:p w:rsidR="009C25E6" w:rsidRDefault="009C25E6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</w:p>
    <w:p w:rsidR="009C25E6" w:rsidRDefault="006957A7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 xml:space="preserve">                  2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、安装指导</w:t>
      </w:r>
    </w:p>
    <w:p w:rsidR="009C25E6" w:rsidRDefault="009C25E6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</w:p>
    <w:p w:rsidR="009C25E6" w:rsidRDefault="006957A7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 xml:space="preserve">                  3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、主配件</w:t>
      </w:r>
    </w:p>
    <w:p w:rsidR="009C25E6" w:rsidRDefault="009C25E6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</w:p>
    <w:p w:rsidR="009C25E6" w:rsidRDefault="006957A7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 xml:space="preserve">                  4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、技术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参数</w:t>
      </w:r>
    </w:p>
    <w:p w:rsidR="009C25E6" w:rsidRDefault="009C25E6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</w:p>
    <w:p w:rsidR="009C25E6" w:rsidRDefault="006957A7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 xml:space="preserve">                  5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、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主界面功能菜单说明</w:t>
      </w:r>
    </w:p>
    <w:p w:rsidR="009C25E6" w:rsidRDefault="009C25E6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</w:p>
    <w:p w:rsidR="009C25E6" w:rsidRDefault="006957A7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 xml:space="preserve">                  6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、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LCD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显示屏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功能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按键说明</w:t>
      </w:r>
    </w:p>
    <w:p w:rsidR="009C25E6" w:rsidRDefault="009C25E6">
      <w:pPr>
        <w:widowControl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</w:p>
    <w:p w:rsidR="009C25E6" w:rsidRDefault="006957A7">
      <w:pPr>
        <w:widowControl/>
        <w:numPr>
          <w:ilvl w:val="0"/>
          <w:numId w:val="1"/>
        </w:numPr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DMX</w:t>
      </w: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通道表</w:t>
      </w:r>
    </w:p>
    <w:p w:rsidR="009C25E6" w:rsidRDefault="009C25E6">
      <w:pPr>
        <w:widowControl/>
        <w:ind w:left="2520"/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</w:p>
    <w:p w:rsidR="009C25E6" w:rsidRDefault="006957A7">
      <w:pPr>
        <w:widowControl/>
        <w:numPr>
          <w:ilvl w:val="0"/>
          <w:numId w:val="1"/>
        </w:numPr>
        <w:jc w:val="left"/>
        <w:rPr>
          <w:rFonts w:ascii="方正美黑_GBK" w:eastAsia="方正美黑_GBK" w:hAnsi="方正美黑_GBK" w:cs="方正美黑_GBK"/>
          <w:kern w:val="0"/>
          <w:sz w:val="28"/>
          <w:szCs w:val="28"/>
        </w:rPr>
      </w:pPr>
      <w:r>
        <w:rPr>
          <w:rFonts w:ascii="方正美黑_GBK" w:eastAsia="方正美黑_GBK" w:hAnsi="方正美黑_GBK" w:cs="方正美黑_GBK" w:hint="eastAsia"/>
          <w:kern w:val="0"/>
          <w:sz w:val="28"/>
          <w:szCs w:val="28"/>
        </w:rPr>
        <w:t>故障分析及维修</w:t>
      </w:r>
    </w:p>
    <w:p w:rsidR="009C25E6" w:rsidRDefault="009C25E6">
      <w:pPr>
        <w:widowControl/>
        <w:jc w:val="left"/>
        <w:rPr>
          <w:rFonts w:ascii="黑体" w:eastAsia="黑体" w:hAnsi="黑体" w:cs="黑体"/>
          <w:kern w:val="0"/>
          <w:sz w:val="24"/>
        </w:rPr>
      </w:pPr>
    </w:p>
    <w:p w:rsidR="009C25E6" w:rsidRDefault="009C25E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C25E6" w:rsidRDefault="009C25E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C25E6" w:rsidRDefault="009C25E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C25E6" w:rsidRDefault="009C25E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C25E6" w:rsidRDefault="009C25E6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C25E6" w:rsidRDefault="009C25E6">
      <w:pPr>
        <w:widowControl/>
        <w:jc w:val="left"/>
        <w:rPr>
          <w:rFonts w:ascii="微软雅黑" w:eastAsia="微软雅黑" w:hAnsi="微软雅黑" w:cs="微软雅黑"/>
          <w:kern w:val="0"/>
          <w:sz w:val="28"/>
          <w:szCs w:val="28"/>
        </w:rPr>
      </w:pPr>
    </w:p>
    <w:p w:rsidR="009C25E6" w:rsidRDefault="006957A7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1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、安全向导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24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在使用产品之前，请务必仔细阅读本手册，以便你掌握正确的使用方法。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24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当你拿到产品，第一时间要检查产品的零</w:t>
      </w:r>
      <w:r>
        <w:rPr>
          <w:rFonts w:ascii="黑体" w:eastAsia="黑体" w:hAnsi="黑体" w:cs="黑体" w:hint="eastAsia"/>
          <w:kern w:val="0"/>
          <w:sz w:val="24"/>
        </w:rPr>
        <w:t>配</w:t>
      </w:r>
      <w:r>
        <w:rPr>
          <w:rFonts w:ascii="黑体" w:eastAsia="黑体" w:hAnsi="黑体" w:cs="黑体" w:hint="eastAsia"/>
          <w:kern w:val="0"/>
          <w:sz w:val="24"/>
        </w:rPr>
        <w:t>件是否齐全，产品运输过程中是产生了损坏，如果有，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 xml:space="preserve">   </w:t>
      </w:r>
      <w:r>
        <w:rPr>
          <w:rFonts w:ascii="黑体" w:eastAsia="黑体" w:hAnsi="黑体" w:cs="黑体" w:hint="eastAsia"/>
          <w:kern w:val="0"/>
          <w:sz w:val="24"/>
        </w:rPr>
        <w:t>请马上联系经销商。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安装前请仔细检查机械紧固件是否因运输而松脱。</w:t>
      </w:r>
    </w:p>
    <w:p w:rsidR="009C25E6" w:rsidRDefault="006957A7">
      <w:pPr>
        <w:widowControl/>
        <w:ind w:left="260" w:hangingChars="200" w:hanging="260"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开灯前请检查供电电压是否正常，本产品正常的工作电压在</w:t>
      </w:r>
      <w:r>
        <w:rPr>
          <w:rFonts w:ascii="黑体" w:eastAsia="黑体" w:hAnsi="黑体" w:cs="黑体" w:hint="eastAsia"/>
          <w:kern w:val="0"/>
          <w:sz w:val="24"/>
        </w:rPr>
        <w:t>AC100</w:t>
      </w:r>
      <w:r>
        <w:rPr>
          <w:rFonts w:ascii="黑体" w:eastAsia="黑体" w:hAnsi="黑体" w:cs="黑体" w:hint="eastAsia"/>
          <w:kern w:val="0"/>
          <w:sz w:val="24"/>
        </w:rPr>
        <w:t>-</w:t>
      </w:r>
      <w:r>
        <w:rPr>
          <w:rFonts w:ascii="黑体" w:eastAsia="黑体" w:hAnsi="黑体" w:cs="黑体" w:hint="eastAsia"/>
          <w:kern w:val="0"/>
          <w:sz w:val="24"/>
        </w:rPr>
        <w:t>240V</w:t>
      </w:r>
      <w:r>
        <w:rPr>
          <w:rFonts w:ascii="黑体" w:eastAsia="黑体" w:hAnsi="黑体" w:cs="黑体" w:hint="eastAsia"/>
          <w:kern w:val="0"/>
          <w:sz w:val="24"/>
        </w:rPr>
        <w:t>之间，如果供电电压不在这个范围之内的，</w:t>
      </w:r>
      <w:r>
        <w:rPr>
          <w:rFonts w:ascii="黑体" w:eastAsia="黑体" w:hAnsi="黑体" w:cs="黑体" w:hint="eastAsia"/>
          <w:kern w:val="0"/>
          <w:sz w:val="24"/>
        </w:rPr>
        <w:t>请不要通电亮灯</w:t>
      </w:r>
      <w:r>
        <w:rPr>
          <w:rFonts w:ascii="黑体" w:eastAsia="黑体" w:hAnsi="黑体" w:cs="黑体" w:hint="eastAsia"/>
          <w:kern w:val="0"/>
          <w:sz w:val="24"/>
        </w:rPr>
        <w:t>。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供电排插接地要良好，以防电击。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为了保证产品的使用寿命，请保持干燥和通风，避免在</w:t>
      </w:r>
      <w:r>
        <w:rPr>
          <w:rFonts w:ascii="黑体" w:eastAsia="黑体" w:hAnsi="黑体" w:cs="黑体" w:hint="eastAsia"/>
          <w:kern w:val="0"/>
          <w:sz w:val="24"/>
        </w:rPr>
        <w:t>环境温度</w:t>
      </w:r>
      <w:r>
        <w:rPr>
          <w:rFonts w:ascii="黑体" w:eastAsia="黑体" w:hAnsi="黑体" w:cs="黑体" w:hint="eastAsia"/>
          <w:kern w:val="0"/>
          <w:sz w:val="24"/>
        </w:rPr>
        <w:t>40</w:t>
      </w:r>
      <w:r>
        <w:rPr>
          <w:rFonts w:ascii="黑体" w:eastAsia="黑体" w:hAnsi="黑体" w:cs="黑体" w:hint="eastAsia"/>
          <w:kern w:val="0"/>
          <w:sz w:val="24"/>
        </w:rPr>
        <w:t>℃以上</w:t>
      </w:r>
      <w:r>
        <w:rPr>
          <w:rFonts w:ascii="黑体" w:eastAsia="黑体" w:hAnsi="黑体" w:cs="黑体" w:hint="eastAsia"/>
          <w:kern w:val="0"/>
          <w:sz w:val="24"/>
        </w:rPr>
        <w:t>进行运行工作</w:t>
      </w:r>
      <w:r>
        <w:rPr>
          <w:rFonts w:ascii="黑体" w:eastAsia="黑体" w:hAnsi="黑体" w:cs="黑体" w:hint="eastAsia"/>
          <w:kern w:val="0"/>
          <w:sz w:val="24"/>
        </w:rPr>
        <w:t>。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请勿将产品安置在易震动或潮湿的地方。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严禁带电安装，拆卸。产品出现不正常现象切勿擅自拆卸，应请有关专业人员检修。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维护，清洁产品之前要断电。</w:t>
      </w:r>
    </w:p>
    <w:p w:rsidR="009C25E6" w:rsidRDefault="009C25E6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4"/>
        </w:rPr>
      </w:pPr>
    </w:p>
    <w:p w:rsidR="009C25E6" w:rsidRDefault="006957A7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2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、安装指导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吊挂安装时，要使用灯勾</w:t>
      </w:r>
      <w:r>
        <w:rPr>
          <w:rFonts w:ascii="黑体" w:eastAsia="黑体" w:hAnsi="黑体" w:cs="黑体" w:hint="eastAsia"/>
          <w:kern w:val="0"/>
          <w:sz w:val="24"/>
        </w:rPr>
        <w:t>安</w:t>
      </w:r>
      <w:r>
        <w:rPr>
          <w:rFonts w:ascii="黑体" w:eastAsia="黑体" w:hAnsi="黑体" w:cs="黑体" w:hint="eastAsia"/>
          <w:kern w:val="0"/>
          <w:sz w:val="24"/>
        </w:rPr>
        <w:t>装。灯勾是装在手柄上。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要把安全索安装在吊环上。</w:t>
      </w:r>
    </w:p>
    <w:p w:rsidR="009C25E6" w:rsidRDefault="009C25E6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4"/>
        </w:rPr>
      </w:pPr>
    </w:p>
    <w:p w:rsidR="009C25E6" w:rsidRDefault="006957A7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3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、主配件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产</w:t>
      </w:r>
      <w:r>
        <w:rPr>
          <w:rFonts w:ascii="黑体" w:eastAsia="黑体" w:hAnsi="黑体" w:cs="黑体" w:hint="eastAsia"/>
          <w:kern w:val="0"/>
          <w:sz w:val="24"/>
        </w:rPr>
        <w:t xml:space="preserve">  </w:t>
      </w:r>
      <w:r>
        <w:rPr>
          <w:rFonts w:ascii="黑体" w:eastAsia="黑体" w:hAnsi="黑体" w:cs="黑体" w:hint="eastAsia"/>
          <w:kern w:val="0"/>
          <w:sz w:val="24"/>
        </w:rPr>
        <w:t>品</w:t>
      </w:r>
      <w:r>
        <w:rPr>
          <w:rFonts w:ascii="黑体" w:eastAsia="黑体" w:hAnsi="黑体" w:cs="黑体" w:hint="eastAsia"/>
          <w:kern w:val="0"/>
          <w:sz w:val="24"/>
        </w:rPr>
        <w:t>1</w:t>
      </w:r>
      <w:r>
        <w:rPr>
          <w:rFonts w:ascii="黑体" w:eastAsia="黑体" w:hAnsi="黑体" w:cs="黑体" w:hint="eastAsia"/>
          <w:kern w:val="0"/>
          <w:sz w:val="24"/>
        </w:rPr>
        <w:t>台</w:t>
      </w:r>
    </w:p>
    <w:p w:rsidR="009C25E6" w:rsidRDefault="006957A7">
      <w:pPr>
        <w:widowControl/>
        <w:jc w:val="left"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电源线</w:t>
      </w:r>
      <w:r>
        <w:rPr>
          <w:rFonts w:ascii="黑体" w:eastAsia="黑体" w:hAnsi="黑体" w:cs="黑体" w:hint="eastAsia"/>
          <w:kern w:val="0"/>
          <w:sz w:val="24"/>
        </w:rPr>
        <w:t>1</w:t>
      </w:r>
      <w:r>
        <w:rPr>
          <w:rFonts w:ascii="黑体" w:eastAsia="黑体" w:hAnsi="黑体" w:cs="黑体" w:hint="eastAsia"/>
          <w:kern w:val="0"/>
          <w:sz w:val="24"/>
        </w:rPr>
        <w:t>根</w:t>
      </w:r>
    </w:p>
    <w:p w:rsidR="009C25E6" w:rsidRDefault="006957A7">
      <w:pPr>
        <w:widowControl/>
        <w:jc w:val="lef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</w:rPr>
        <w:t>说明书</w:t>
      </w:r>
      <w:r>
        <w:rPr>
          <w:rFonts w:ascii="黑体" w:eastAsia="黑体" w:hAnsi="黑体" w:cs="黑体" w:hint="eastAsia"/>
          <w:kern w:val="0"/>
          <w:sz w:val="24"/>
        </w:rPr>
        <w:t>1</w:t>
      </w:r>
      <w:r>
        <w:rPr>
          <w:rFonts w:ascii="黑体" w:eastAsia="黑体" w:hAnsi="黑体" w:cs="黑体" w:hint="eastAsia"/>
          <w:kern w:val="0"/>
          <w:sz w:val="24"/>
        </w:rPr>
        <w:t>份</w:t>
      </w:r>
    </w:p>
    <w:p w:rsidR="009C25E6" w:rsidRDefault="009C25E6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4"/>
        </w:rPr>
      </w:pPr>
    </w:p>
    <w:p w:rsidR="009C25E6" w:rsidRDefault="006957A7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4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、技术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参数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工作电压：</w:t>
      </w:r>
      <w:r>
        <w:rPr>
          <w:rFonts w:ascii="黑体" w:eastAsia="黑体" w:hAnsi="黑体" w:cs="黑体" w:hint="eastAsia"/>
          <w:kern w:val="0"/>
          <w:sz w:val="24"/>
          <w:szCs w:val="24"/>
        </w:rPr>
        <w:t>AC100V-240V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额定功率：</w:t>
      </w:r>
      <w:r>
        <w:rPr>
          <w:rFonts w:ascii="黑体" w:eastAsia="黑体" w:hAnsi="黑体" w:cs="黑体" w:hint="eastAsia"/>
          <w:kern w:val="0"/>
          <w:sz w:val="24"/>
          <w:szCs w:val="24"/>
        </w:rPr>
        <w:t>300W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光</w:t>
      </w:r>
      <w:r>
        <w:rPr>
          <w:rFonts w:ascii="黑体" w:eastAsia="黑体" w:hAnsi="黑体" w:cs="黑体" w:hint="eastAsia"/>
          <w:kern w:val="0"/>
          <w:sz w:val="24"/>
          <w:szCs w:val="24"/>
        </w:rPr>
        <w:t xml:space="preserve">    </w:t>
      </w:r>
      <w:r>
        <w:rPr>
          <w:rFonts w:ascii="黑体" w:eastAsia="黑体" w:hAnsi="黑体" w:cs="黑体" w:hint="eastAsia"/>
          <w:kern w:val="0"/>
          <w:sz w:val="24"/>
          <w:szCs w:val="24"/>
        </w:rPr>
        <w:t>源：</w:t>
      </w:r>
      <w:r>
        <w:rPr>
          <w:rFonts w:ascii="黑体" w:eastAsia="黑体" w:hAnsi="黑体" w:cs="黑体" w:hint="eastAsia"/>
          <w:kern w:val="0"/>
          <w:sz w:val="24"/>
          <w:szCs w:val="24"/>
        </w:rPr>
        <w:t>1296</w:t>
      </w:r>
      <w:r>
        <w:rPr>
          <w:rFonts w:ascii="黑体" w:eastAsia="黑体" w:hAnsi="黑体" w:cs="黑体" w:hint="eastAsia"/>
          <w:kern w:val="0"/>
          <w:sz w:val="24"/>
          <w:szCs w:val="24"/>
        </w:rPr>
        <w:t>颗</w:t>
      </w:r>
      <w:r>
        <w:rPr>
          <w:rFonts w:ascii="黑体" w:eastAsia="黑体" w:hAnsi="黑体" w:cs="黑体" w:hint="eastAsia"/>
          <w:kern w:val="0"/>
          <w:sz w:val="24"/>
          <w:szCs w:val="24"/>
        </w:rPr>
        <w:t>SMD 5050 RGBW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泛光角度：</w:t>
      </w:r>
      <w:r>
        <w:rPr>
          <w:rFonts w:ascii="黑体" w:eastAsia="黑体" w:hAnsi="黑体" w:cs="黑体" w:hint="eastAsia"/>
          <w:kern w:val="0"/>
          <w:sz w:val="24"/>
          <w:szCs w:val="24"/>
        </w:rPr>
        <w:t>120</w:t>
      </w:r>
      <w:r>
        <w:rPr>
          <w:rFonts w:ascii="黑体" w:eastAsia="黑体" w:hAnsi="黑体" w:cs="黑体" w:hint="eastAsia"/>
          <w:kern w:val="0"/>
          <w:sz w:val="24"/>
          <w:szCs w:val="24"/>
        </w:rPr>
        <w:t>°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控制模式：手动模式、内置效果、</w:t>
      </w:r>
      <w:r>
        <w:rPr>
          <w:rFonts w:ascii="黑体" w:eastAsia="黑体" w:hAnsi="黑体" w:cs="黑体" w:hint="eastAsia"/>
          <w:kern w:val="0"/>
          <w:sz w:val="24"/>
          <w:szCs w:val="24"/>
        </w:rPr>
        <w:t>DMX512</w:t>
      </w:r>
      <w:r>
        <w:rPr>
          <w:rFonts w:ascii="黑体" w:eastAsia="黑体" w:hAnsi="黑体" w:cs="黑体" w:hint="eastAsia"/>
          <w:kern w:val="0"/>
          <w:sz w:val="24"/>
          <w:szCs w:val="24"/>
        </w:rPr>
        <w:t>、声控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DMX</w:t>
      </w:r>
      <w:r>
        <w:rPr>
          <w:rFonts w:ascii="黑体" w:eastAsia="黑体" w:hAnsi="黑体" w:cs="黑体" w:hint="eastAsia"/>
          <w:kern w:val="0"/>
          <w:sz w:val="24"/>
          <w:szCs w:val="24"/>
        </w:rPr>
        <w:t>通道：</w:t>
      </w:r>
      <w:r>
        <w:rPr>
          <w:rFonts w:ascii="黑体" w:eastAsia="黑体" w:hAnsi="黑体" w:cs="黑体" w:hint="eastAsia"/>
          <w:kern w:val="0"/>
          <w:sz w:val="24"/>
          <w:szCs w:val="24"/>
        </w:rPr>
        <w:t>6CH/11CH/64CH/66CH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显</w:t>
      </w:r>
      <w:r>
        <w:rPr>
          <w:rFonts w:ascii="黑体" w:eastAsia="黑体" w:hAnsi="黑体" w:cs="黑体" w:hint="eastAsia"/>
          <w:kern w:val="0"/>
          <w:sz w:val="24"/>
          <w:szCs w:val="24"/>
        </w:rPr>
        <w:t xml:space="preserve">    </w:t>
      </w:r>
      <w:r>
        <w:rPr>
          <w:rFonts w:ascii="黑体" w:eastAsia="黑体" w:hAnsi="黑体" w:cs="黑体" w:hint="eastAsia"/>
          <w:kern w:val="0"/>
          <w:sz w:val="24"/>
          <w:szCs w:val="24"/>
        </w:rPr>
        <w:t>示：</w:t>
      </w:r>
      <w:r>
        <w:rPr>
          <w:rFonts w:ascii="黑体" w:eastAsia="黑体" w:hAnsi="黑体" w:cs="黑体" w:hint="eastAsia"/>
          <w:kern w:val="0"/>
          <w:sz w:val="24"/>
          <w:szCs w:val="24"/>
        </w:rPr>
        <w:t>LCD</w:t>
      </w:r>
      <w:r>
        <w:rPr>
          <w:rFonts w:ascii="黑体" w:eastAsia="黑体" w:hAnsi="黑体" w:cs="黑体" w:hint="eastAsia"/>
          <w:kern w:val="0"/>
          <w:sz w:val="24"/>
          <w:szCs w:val="24"/>
        </w:rPr>
        <w:t>显示屏</w:t>
      </w:r>
      <w:r>
        <w:rPr>
          <w:rFonts w:ascii="黑体" w:eastAsia="黑体" w:hAnsi="黑体" w:cs="黑体" w:hint="eastAsia"/>
          <w:kern w:val="0"/>
          <w:sz w:val="24"/>
          <w:szCs w:val="24"/>
        </w:rPr>
        <w:t>+</w:t>
      </w:r>
      <w:r>
        <w:rPr>
          <w:rFonts w:ascii="黑体" w:eastAsia="黑体" w:hAnsi="黑体" w:cs="黑体" w:hint="eastAsia"/>
          <w:kern w:val="0"/>
          <w:sz w:val="24"/>
          <w:szCs w:val="24"/>
        </w:rPr>
        <w:t>四个轻触按键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电源连接：</w:t>
      </w:r>
      <w:proofErr w:type="spellStart"/>
      <w:r>
        <w:rPr>
          <w:rFonts w:ascii="黑体" w:eastAsia="黑体" w:hAnsi="黑体" w:cs="黑体" w:hint="eastAsia"/>
          <w:kern w:val="0"/>
          <w:sz w:val="24"/>
          <w:szCs w:val="24"/>
        </w:rPr>
        <w:t>PowerIN</w:t>
      </w:r>
      <w:proofErr w:type="spellEnd"/>
      <w:r>
        <w:rPr>
          <w:rFonts w:ascii="黑体" w:eastAsia="黑体" w:hAnsi="黑体" w:cs="黑体" w:hint="eastAsia"/>
          <w:kern w:val="0"/>
          <w:sz w:val="24"/>
          <w:szCs w:val="24"/>
        </w:rPr>
        <w:t xml:space="preserve"> Put/OUT Put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信号连接：</w:t>
      </w:r>
      <w:r>
        <w:rPr>
          <w:rFonts w:ascii="黑体" w:eastAsia="黑体" w:hAnsi="黑体" w:cs="黑体" w:hint="eastAsia"/>
          <w:kern w:val="0"/>
          <w:sz w:val="24"/>
          <w:szCs w:val="24"/>
        </w:rPr>
        <w:t xml:space="preserve">3 Pin </w:t>
      </w:r>
      <w:r>
        <w:rPr>
          <w:rFonts w:ascii="黑体" w:eastAsia="黑体" w:hAnsi="黑体" w:cs="黑体" w:hint="eastAsia"/>
          <w:kern w:val="0"/>
          <w:sz w:val="24"/>
          <w:szCs w:val="24"/>
        </w:rPr>
        <w:t>DMX IN/OUT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外</w:t>
      </w:r>
      <w:r>
        <w:rPr>
          <w:rFonts w:ascii="黑体" w:eastAsia="黑体" w:hAnsi="黑体" w:cs="黑体" w:hint="eastAsia"/>
          <w:kern w:val="0"/>
          <w:sz w:val="24"/>
          <w:szCs w:val="24"/>
        </w:rPr>
        <w:t xml:space="preserve">    </w:t>
      </w:r>
      <w:r>
        <w:rPr>
          <w:rFonts w:ascii="黑体" w:eastAsia="黑体" w:hAnsi="黑体" w:cs="黑体" w:hint="eastAsia"/>
          <w:kern w:val="0"/>
          <w:sz w:val="24"/>
          <w:szCs w:val="24"/>
        </w:rPr>
        <w:t>壳：铝型材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尺</w:t>
      </w:r>
      <w:r>
        <w:rPr>
          <w:rFonts w:ascii="黑体" w:eastAsia="黑体" w:hAnsi="黑体" w:cs="黑体" w:hint="eastAsia"/>
          <w:kern w:val="0"/>
          <w:sz w:val="24"/>
          <w:szCs w:val="24"/>
        </w:rPr>
        <w:t xml:space="preserve">    </w:t>
      </w:r>
      <w:r>
        <w:rPr>
          <w:rFonts w:ascii="黑体" w:eastAsia="黑体" w:hAnsi="黑体" w:cs="黑体" w:hint="eastAsia"/>
          <w:kern w:val="0"/>
          <w:sz w:val="24"/>
          <w:szCs w:val="24"/>
        </w:rPr>
        <w:t>寸：</w:t>
      </w:r>
      <w:r>
        <w:rPr>
          <w:rFonts w:ascii="黑体" w:eastAsia="黑体" w:hAnsi="黑体" w:cs="黑体" w:hint="eastAsia"/>
          <w:kern w:val="0"/>
          <w:sz w:val="24"/>
          <w:szCs w:val="24"/>
        </w:rPr>
        <w:t>1000*95*148mm</w:t>
      </w:r>
    </w:p>
    <w:p w:rsidR="009C25E6" w:rsidRDefault="006957A7">
      <w:pPr>
        <w:pStyle w:val="a5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13"/>
          <w:szCs w:val="13"/>
        </w:rPr>
        <w:t>●</w:t>
      </w:r>
      <w:r>
        <w:rPr>
          <w:rFonts w:ascii="黑体" w:eastAsia="黑体" w:hAnsi="黑体" w:cs="黑体" w:hint="eastAsia"/>
          <w:kern w:val="0"/>
          <w:sz w:val="13"/>
          <w:szCs w:val="13"/>
        </w:rPr>
        <w:t xml:space="preserve"> </w:t>
      </w:r>
      <w:r>
        <w:rPr>
          <w:rFonts w:ascii="黑体" w:eastAsia="黑体" w:hAnsi="黑体" w:cs="黑体" w:hint="eastAsia"/>
          <w:kern w:val="0"/>
          <w:sz w:val="24"/>
          <w:szCs w:val="24"/>
        </w:rPr>
        <w:t>净</w:t>
      </w:r>
      <w:r>
        <w:rPr>
          <w:rFonts w:ascii="黑体" w:eastAsia="黑体" w:hAnsi="黑体" w:cs="黑体" w:hint="eastAsia"/>
          <w:kern w:val="0"/>
          <w:sz w:val="24"/>
          <w:szCs w:val="24"/>
        </w:rPr>
        <w:t xml:space="preserve">    </w:t>
      </w:r>
      <w:r>
        <w:rPr>
          <w:rFonts w:ascii="黑体" w:eastAsia="黑体" w:hAnsi="黑体" w:cs="黑体" w:hint="eastAsia"/>
          <w:kern w:val="0"/>
          <w:sz w:val="24"/>
          <w:szCs w:val="24"/>
        </w:rPr>
        <w:t>重：</w:t>
      </w:r>
      <w:r>
        <w:rPr>
          <w:rFonts w:ascii="黑体" w:eastAsia="黑体" w:hAnsi="黑体" w:cs="黑体" w:hint="eastAsia"/>
          <w:kern w:val="0"/>
          <w:sz w:val="24"/>
          <w:szCs w:val="24"/>
        </w:rPr>
        <w:t>6.3KG</w:t>
      </w:r>
    </w:p>
    <w:p w:rsidR="009C25E6" w:rsidRDefault="009C25E6">
      <w:pPr>
        <w:pStyle w:val="a5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</w:p>
    <w:p w:rsidR="009C25E6" w:rsidRDefault="009C25E6">
      <w:pPr>
        <w:pStyle w:val="a5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</w:p>
    <w:p w:rsidR="009C25E6" w:rsidRDefault="009C25E6">
      <w:pPr>
        <w:pStyle w:val="a5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</w:p>
    <w:p w:rsidR="009C25E6" w:rsidRDefault="006957A7">
      <w:pPr>
        <w:pStyle w:val="a5"/>
        <w:numPr>
          <w:ilvl w:val="0"/>
          <w:numId w:val="2"/>
        </w:numP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主界面菜单功能说明</w:t>
      </w:r>
    </w:p>
    <w:tbl>
      <w:tblPr>
        <w:tblW w:w="9492" w:type="dxa"/>
        <w:tblInd w:w="2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2151"/>
        <w:gridCol w:w="2850"/>
        <w:gridCol w:w="2877"/>
      </w:tblGrid>
      <w:tr w:rsidR="009C25E6">
        <w:trPr>
          <w:trHeight w:val="430"/>
        </w:trPr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地址码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DMX Address</w:t>
            </w:r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A000-A512</w:t>
            </w:r>
          </w:p>
        </w:tc>
      </w:tr>
      <w:tr w:rsidR="009C25E6">
        <w:trPr>
          <w:trHeight w:val="318"/>
        </w:trPr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运行模式</w:t>
            </w: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Run Mode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D512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黑体" w:hint="eastAsia"/>
                <w:kern w:val="0"/>
                <w:sz w:val="24"/>
              </w:rPr>
              <w:t>dmx</w:t>
            </w:r>
            <w:proofErr w:type="spellEnd"/>
            <w:r>
              <w:rPr>
                <w:rFonts w:ascii="黑体" w:eastAsia="黑体" w:hAnsi="黑体" w:cs="黑体" w:hint="eastAsia"/>
                <w:kern w:val="0"/>
                <w:sz w:val="24"/>
              </w:rPr>
              <w:t>模式</w:t>
            </w:r>
          </w:p>
        </w:tc>
      </w:tr>
      <w:tr w:rsidR="009C25E6">
        <w:trPr>
          <w:trHeight w:val="318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Auto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Auto 0-20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黑体" w:hint="eastAsia"/>
                <w:kern w:val="0"/>
                <w:sz w:val="24"/>
              </w:rPr>
              <w:t>Sp</w:t>
            </w:r>
            <w:proofErr w:type="spellEnd"/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01 - 99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Sound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Sound0-20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Se00-99</w:t>
            </w:r>
          </w:p>
        </w:tc>
      </w:tr>
      <w:tr w:rsidR="009C25E6">
        <w:trPr>
          <w:trHeight w:val="318"/>
        </w:trPr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通道模式</w:t>
            </w: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Chan Mode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CH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11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CH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64 CH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66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CH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</w:tr>
      <w:tr w:rsidR="009C25E6">
        <w:trPr>
          <w:trHeight w:val="318"/>
        </w:trPr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显示模式</w:t>
            </w: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Display</w:t>
            </w: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Backlight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ON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1Min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2Min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3Min</w:t>
            </w:r>
          </w:p>
        </w:tc>
      </w:tr>
      <w:tr w:rsidR="009C25E6">
        <w:trPr>
          <w:trHeight w:val="318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4"/>
              </w:rPr>
              <w:t>MenuBak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Off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1Min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2Min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3Min</w:t>
            </w:r>
          </w:p>
        </w:tc>
      </w:tr>
      <w:tr w:rsidR="009C25E6">
        <w:trPr>
          <w:trHeight w:val="318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4"/>
              </w:rPr>
              <w:t>DmxFlsh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Off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On</w:t>
            </w:r>
          </w:p>
        </w:tc>
      </w:tr>
      <w:tr w:rsidR="009C25E6">
        <w:trPr>
          <w:trHeight w:val="510"/>
        </w:trPr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设置功能</w:t>
            </w: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Balance</w:t>
            </w:r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4"/>
              </w:rPr>
              <w:t>AllSw</w:t>
            </w:r>
            <w:proofErr w:type="spellEnd"/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Red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50-255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Green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50-255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Blue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50-255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white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50-255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318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4"/>
              </w:rPr>
              <w:t>DmxClea</w:t>
            </w:r>
            <w:proofErr w:type="spellEnd"/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Off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On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4"/>
              </w:rPr>
              <w:t>DefCfig</w:t>
            </w:r>
            <w:proofErr w:type="spellEnd"/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Off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5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On</w:t>
            </w:r>
          </w:p>
        </w:tc>
      </w:tr>
      <w:tr w:rsidR="009C25E6">
        <w:trPr>
          <w:trHeight w:val="285"/>
        </w:trPr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手动</w:t>
            </w: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Manual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Dimmer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0-255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Strobe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0-255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Red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0-255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Green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0-255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Blue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0-255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white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0-255</w:t>
            </w:r>
          </w:p>
        </w:tc>
      </w:tr>
      <w:tr w:rsidR="009C25E6">
        <w:trPr>
          <w:trHeight w:val="285"/>
        </w:trPr>
        <w:tc>
          <w:tcPr>
            <w:tcW w:w="16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2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Info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4"/>
              </w:rPr>
              <w:t>RunTime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0000-9999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Temperature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XXX</w:t>
            </w:r>
          </w:p>
        </w:tc>
      </w:tr>
      <w:tr w:rsidR="009C25E6">
        <w:trPr>
          <w:trHeight w:val="285"/>
        </w:trPr>
        <w:tc>
          <w:tcPr>
            <w:tcW w:w="16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jc w:val="center"/>
              <w:rPr>
                <w:rFonts w:ascii="楷体_GB2312" w:eastAsia="楷体_GB2312" w:hAnsi="宋体" w:cs="楷体_GB2312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9C25E6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r>
              <w:rPr>
                <w:rFonts w:ascii="黑体" w:eastAsia="黑体" w:hAnsi="黑体" w:cs="黑体"/>
                <w:kern w:val="0"/>
                <w:sz w:val="24"/>
              </w:rPr>
              <w:t>DisVers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proofErr w:type="spellStart"/>
            <w:proofErr w:type="gramStart"/>
            <w:r>
              <w:rPr>
                <w:rFonts w:ascii="黑体" w:eastAsia="黑体" w:hAnsi="黑体" w:cs="黑体" w:hint="eastAsia"/>
                <w:kern w:val="0"/>
                <w:sz w:val="24"/>
              </w:rPr>
              <w:t>Vx.xx</w:t>
            </w:r>
            <w:proofErr w:type="spellEnd"/>
            <w:proofErr w:type="gramEnd"/>
          </w:p>
        </w:tc>
      </w:tr>
    </w:tbl>
    <w:p w:rsidR="009C25E6" w:rsidRDefault="009C25E6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</w:p>
    <w:p w:rsidR="009C25E6" w:rsidRDefault="006957A7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6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LCD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显示屏功能按键说明</w:t>
      </w:r>
    </w:p>
    <w:p w:rsidR="009C25E6" w:rsidRDefault="006957A7">
      <w:pPr>
        <w:pStyle w:val="a5"/>
        <w:jc w:val="center"/>
        <w:rPr>
          <w:rFonts w:ascii="微软雅黑" w:eastAsia="微软雅黑" w:hAnsi="微软雅黑" w:cs="微软雅黑"/>
          <w:b/>
          <w:bCs/>
          <w:kern w:val="0"/>
        </w:rPr>
      </w:pPr>
      <w:r>
        <w:rPr>
          <w:noProof/>
        </w:rPr>
        <w:drawing>
          <wp:anchor distT="0" distB="0" distL="114300" distR="114300" simplePos="0" relativeHeight="252486656" behindDoc="0" locked="0" layoutInCell="1" allowOverlap="1">
            <wp:simplePos x="0" y="0"/>
            <wp:positionH relativeFrom="column">
              <wp:posOffset>1852295</wp:posOffset>
            </wp:positionH>
            <wp:positionV relativeFrom="paragraph">
              <wp:posOffset>387985</wp:posOffset>
            </wp:positionV>
            <wp:extent cx="3018790" cy="1931035"/>
            <wp:effectExtent l="0" t="0" r="10160" b="1206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6960" b="6960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8"/>
        </w:rPr>
        <w:t>按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8"/>
        </w:rPr>
        <w:t>键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8"/>
        </w:rPr>
        <w:t>图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8"/>
        </w:rPr>
        <w:t>示</w:t>
      </w:r>
    </w:p>
    <w:p w:rsidR="009C25E6" w:rsidRDefault="009C25E6">
      <w:pPr>
        <w:pStyle w:val="a5"/>
        <w:rPr>
          <w:rFonts w:ascii="微软雅黑" w:eastAsia="微软雅黑" w:hAnsi="微软雅黑" w:cs="微软雅黑"/>
          <w:kern w:val="0"/>
        </w:rPr>
      </w:pPr>
    </w:p>
    <w:p w:rsidR="009C25E6" w:rsidRDefault="009C25E6">
      <w:pPr>
        <w:pStyle w:val="a5"/>
        <w:rPr>
          <w:rFonts w:ascii="微软雅黑" w:eastAsia="微软雅黑" w:hAnsi="微软雅黑" w:cs="微软雅黑"/>
          <w:kern w:val="0"/>
        </w:rPr>
      </w:pPr>
    </w:p>
    <w:p w:rsidR="009C25E6" w:rsidRDefault="009C25E6">
      <w:pPr>
        <w:rPr>
          <w:rFonts w:ascii="微软雅黑" w:eastAsia="微软雅黑" w:hAnsi="微软雅黑" w:cs="微软雅黑"/>
        </w:rPr>
      </w:pPr>
    </w:p>
    <w:p w:rsidR="009C25E6" w:rsidRDefault="009C25E6">
      <w:pPr>
        <w:rPr>
          <w:rFonts w:ascii="微软雅黑" w:eastAsia="微软雅黑" w:hAnsi="微软雅黑" w:cs="微软雅黑"/>
        </w:rPr>
      </w:pPr>
    </w:p>
    <w:p w:rsidR="009C25E6" w:rsidRDefault="009C25E6">
      <w:pPr>
        <w:rPr>
          <w:rFonts w:ascii="微软雅黑" w:eastAsia="微软雅黑" w:hAnsi="微软雅黑" w:cs="微软雅黑"/>
        </w:rPr>
      </w:pPr>
    </w:p>
    <w:p w:rsidR="009C25E6" w:rsidRDefault="009C25E6">
      <w:pPr>
        <w:rPr>
          <w:rFonts w:ascii="微软雅黑" w:eastAsia="微软雅黑" w:hAnsi="微软雅黑" w:cs="微软雅黑"/>
        </w:rPr>
      </w:pPr>
    </w:p>
    <w:p w:rsidR="009C25E6" w:rsidRDefault="006957A7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7.1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DMX 512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通道表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-6CH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简易通道模式</w:t>
      </w:r>
    </w:p>
    <w:tbl>
      <w:tblPr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2143"/>
        <w:gridCol w:w="1843"/>
        <w:gridCol w:w="4746"/>
      </w:tblGrid>
      <w:tr w:rsidR="009C25E6">
        <w:trPr>
          <w:trHeight w:val="73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通道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功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DMX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值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功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能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描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述</w:t>
            </w:r>
          </w:p>
        </w:tc>
      </w:tr>
      <w:tr w:rsidR="009C25E6">
        <w:trPr>
          <w:trHeight w:val="737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1CH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总调光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73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频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sz w:val="24"/>
              </w:rPr>
              <w:t>00-008</w:t>
            </w:r>
            <w:r>
              <w:rPr>
                <w:rFonts w:ascii="黑体" w:eastAsia="黑体" w:hAnsi="黑体" w:cs="黑体" w:hint="eastAsia"/>
                <w:sz w:val="24"/>
              </w:rPr>
              <w:t>：关闭</w:t>
            </w:r>
            <w:r>
              <w:rPr>
                <w:rFonts w:ascii="黑体" w:eastAsia="黑体" w:hAnsi="黑体" w:cs="黑体" w:hint="eastAsia"/>
                <w:sz w:val="24"/>
              </w:rPr>
              <w:t>；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009-</w:t>
            </w:r>
            <w:r>
              <w:rPr>
                <w:rFonts w:ascii="黑体" w:eastAsia="黑体" w:hAnsi="黑体" w:cs="黑体" w:hint="eastAsia"/>
                <w:sz w:val="24"/>
              </w:rPr>
              <w:t>255</w:t>
            </w:r>
            <w:r>
              <w:rPr>
                <w:rFonts w:ascii="黑体" w:eastAsia="黑体" w:hAnsi="黑体" w:cs="黑体" w:hint="eastAsia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sz w:val="24"/>
              </w:rPr>
              <w:t>频</w:t>
            </w:r>
            <w:r>
              <w:rPr>
                <w:rFonts w:ascii="黑体" w:eastAsia="黑体" w:hAnsi="黑体" w:cs="黑体" w:hint="eastAsia"/>
                <w:sz w:val="24"/>
              </w:rPr>
              <w:t>闪</w:t>
            </w:r>
            <w:r>
              <w:rPr>
                <w:rFonts w:ascii="黑体" w:eastAsia="黑体" w:hAnsi="黑体" w:cs="黑体" w:hint="eastAsia"/>
                <w:sz w:val="24"/>
              </w:rPr>
              <w:t>速度由</w:t>
            </w:r>
            <w:r>
              <w:rPr>
                <w:rFonts w:ascii="黑体" w:eastAsia="黑体" w:hAnsi="黑体" w:cs="黑体" w:hint="eastAsia"/>
                <w:sz w:val="24"/>
              </w:rPr>
              <w:t>慢到快</w:t>
            </w:r>
            <w:r>
              <w:rPr>
                <w:rFonts w:ascii="黑体" w:eastAsia="黑体" w:hAnsi="黑体" w:cs="黑体" w:hint="eastAsia"/>
                <w:sz w:val="24"/>
              </w:rPr>
              <w:t>。</w:t>
            </w:r>
          </w:p>
        </w:tc>
      </w:tr>
      <w:tr w:rsidR="009C25E6">
        <w:trPr>
          <w:trHeight w:val="737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3CH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R-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红光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737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4CH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G-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绿光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737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5CH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B-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蓝光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73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W-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白光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</w:tbl>
    <w:p w:rsidR="009C25E6" w:rsidRDefault="009C25E6">
      <w:pPr>
        <w:widowControl/>
        <w:tabs>
          <w:tab w:val="left" w:pos="11486"/>
          <w:tab w:val="left" w:pos="12582"/>
          <w:tab w:val="left" w:pos="13678"/>
          <w:tab w:val="left" w:pos="14774"/>
          <w:tab w:val="left" w:pos="15870"/>
          <w:tab w:val="left" w:pos="16966"/>
          <w:tab w:val="left" w:pos="18062"/>
          <w:tab w:val="left" w:pos="19158"/>
          <w:tab w:val="left" w:pos="20254"/>
          <w:tab w:val="left" w:pos="21350"/>
          <w:tab w:val="left" w:pos="22446"/>
          <w:tab w:val="left" w:pos="23542"/>
          <w:tab w:val="left" w:pos="24638"/>
          <w:tab w:val="left" w:pos="25734"/>
          <w:tab w:val="left" w:pos="26830"/>
          <w:tab w:val="left" w:pos="27926"/>
          <w:tab w:val="left" w:pos="29022"/>
          <w:tab w:val="left" w:pos="30118"/>
        </w:tabs>
        <w:jc w:val="left"/>
        <w:rPr>
          <w:rFonts w:ascii="微软雅黑" w:eastAsia="微软雅黑" w:hAnsi="微软雅黑" w:cs="微软雅黑"/>
          <w:kern w:val="0"/>
          <w:sz w:val="22"/>
        </w:rPr>
      </w:pPr>
    </w:p>
    <w:p w:rsidR="009C25E6" w:rsidRDefault="006957A7">
      <w:pPr>
        <w:widowControl/>
        <w:tabs>
          <w:tab w:val="left" w:pos="11486"/>
          <w:tab w:val="left" w:pos="12582"/>
          <w:tab w:val="left" w:pos="13678"/>
          <w:tab w:val="left" w:pos="14774"/>
          <w:tab w:val="left" w:pos="15870"/>
          <w:tab w:val="left" w:pos="16966"/>
          <w:tab w:val="left" w:pos="18062"/>
          <w:tab w:val="left" w:pos="19158"/>
          <w:tab w:val="left" w:pos="20254"/>
          <w:tab w:val="left" w:pos="21350"/>
          <w:tab w:val="left" w:pos="22446"/>
          <w:tab w:val="left" w:pos="23542"/>
          <w:tab w:val="left" w:pos="24638"/>
          <w:tab w:val="left" w:pos="25734"/>
          <w:tab w:val="left" w:pos="26830"/>
          <w:tab w:val="left" w:pos="27926"/>
          <w:tab w:val="left" w:pos="29022"/>
          <w:tab w:val="left" w:pos="30118"/>
        </w:tabs>
        <w:jc w:val="left"/>
        <w:rPr>
          <w:rFonts w:ascii="微软雅黑" w:eastAsia="微软雅黑" w:hAnsi="微软雅黑" w:cs="微软雅黑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kern w:val="0"/>
          <w:sz w:val="22"/>
        </w:rPr>
        <w:tab/>
      </w:r>
      <w:r>
        <w:rPr>
          <w:rFonts w:ascii="微软雅黑" w:eastAsia="微软雅黑" w:hAnsi="微软雅黑" w:cs="微软雅黑" w:hint="eastAsia"/>
          <w:kern w:val="0"/>
          <w:sz w:val="24"/>
        </w:rPr>
        <w:tab/>
      </w:r>
      <w:r>
        <w:rPr>
          <w:rFonts w:ascii="微软雅黑" w:eastAsia="微软雅黑" w:hAnsi="微软雅黑" w:cs="微软雅黑" w:hint="eastAsia"/>
          <w:kern w:val="0"/>
          <w:sz w:val="24"/>
        </w:rPr>
        <w:tab/>
      </w:r>
      <w:r>
        <w:rPr>
          <w:rFonts w:ascii="微软雅黑" w:eastAsia="微软雅黑" w:hAnsi="微软雅黑" w:cs="微软雅黑" w:hint="eastAsia"/>
          <w:kern w:val="0"/>
          <w:sz w:val="22"/>
        </w:rPr>
        <w:tab/>
      </w:r>
      <w:r>
        <w:rPr>
          <w:rFonts w:ascii="微软雅黑" w:eastAsia="微软雅黑" w:hAnsi="微软雅黑" w:cs="微软雅黑" w:hint="eastAsia"/>
          <w:kern w:val="0"/>
          <w:sz w:val="24"/>
        </w:rPr>
        <w:tab/>
      </w:r>
    </w:p>
    <w:p w:rsidR="009C25E6" w:rsidRDefault="006957A7">
      <w:pPr>
        <w:widowControl/>
        <w:tabs>
          <w:tab w:val="left" w:pos="11486"/>
          <w:tab w:val="left" w:pos="12582"/>
          <w:tab w:val="left" w:pos="13678"/>
          <w:tab w:val="left" w:pos="14774"/>
          <w:tab w:val="left" w:pos="15870"/>
          <w:tab w:val="left" w:pos="16966"/>
          <w:tab w:val="left" w:pos="18062"/>
          <w:tab w:val="left" w:pos="19158"/>
          <w:tab w:val="left" w:pos="20254"/>
          <w:tab w:val="left" w:pos="21350"/>
          <w:tab w:val="left" w:pos="22446"/>
          <w:tab w:val="left" w:pos="23542"/>
          <w:tab w:val="left" w:pos="24638"/>
          <w:tab w:val="left" w:pos="25734"/>
          <w:tab w:val="left" w:pos="26830"/>
          <w:tab w:val="left" w:pos="27926"/>
          <w:tab w:val="left" w:pos="29022"/>
          <w:tab w:val="left" w:pos="30118"/>
        </w:tabs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 7.2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DMX 512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通道表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-11CH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常规通道模式</w:t>
      </w:r>
    </w:p>
    <w:tbl>
      <w:tblPr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1246"/>
        <w:gridCol w:w="1500"/>
        <w:gridCol w:w="2752"/>
        <w:gridCol w:w="4746"/>
      </w:tblGrid>
      <w:tr w:rsidR="009C25E6">
        <w:trPr>
          <w:trHeight w:val="73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通道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功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能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DMX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值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功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能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描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述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1CH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总调光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2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频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闪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sz w:val="24"/>
              </w:rPr>
              <w:t>00-008</w:t>
            </w:r>
            <w:r>
              <w:rPr>
                <w:rFonts w:ascii="黑体" w:eastAsia="黑体" w:hAnsi="黑体" w:cs="黑体" w:hint="eastAsia"/>
                <w:sz w:val="24"/>
              </w:rPr>
              <w:t>：关闭</w:t>
            </w:r>
            <w:r>
              <w:rPr>
                <w:rFonts w:ascii="黑体" w:eastAsia="黑体" w:hAnsi="黑体" w:cs="黑体" w:hint="eastAsia"/>
                <w:sz w:val="24"/>
              </w:rPr>
              <w:t>；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009-</w:t>
            </w:r>
            <w:r>
              <w:rPr>
                <w:rFonts w:ascii="黑体" w:eastAsia="黑体" w:hAnsi="黑体" w:cs="黑体" w:hint="eastAsia"/>
                <w:sz w:val="24"/>
              </w:rPr>
              <w:t>255</w:t>
            </w:r>
            <w:r>
              <w:rPr>
                <w:rFonts w:ascii="黑体" w:eastAsia="黑体" w:hAnsi="黑体" w:cs="黑体" w:hint="eastAsia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sz w:val="24"/>
              </w:rPr>
              <w:t>频</w:t>
            </w:r>
            <w:r>
              <w:rPr>
                <w:rFonts w:ascii="黑体" w:eastAsia="黑体" w:hAnsi="黑体" w:cs="黑体" w:hint="eastAsia"/>
                <w:sz w:val="24"/>
              </w:rPr>
              <w:t>闪</w:t>
            </w:r>
            <w:r>
              <w:rPr>
                <w:rFonts w:ascii="黑体" w:eastAsia="黑体" w:hAnsi="黑体" w:cs="黑体" w:hint="eastAsia"/>
                <w:sz w:val="24"/>
              </w:rPr>
              <w:t>速度由</w:t>
            </w:r>
            <w:r>
              <w:rPr>
                <w:rFonts w:ascii="黑体" w:eastAsia="黑体" w:hAnsi="黑体" w:cs="黑体" w:hint="eastAsia"/>
                <w:sz w:val="24"/>
              </w:rPr>
              <w:t>慢到快</w:t>
            </w:r>
            <w:r>
              <w:rPr>
                <w:rFonts w:ascii="黑体" w:eastAsia="黑体" w:hAnsi="黑体" w:cs="黑体" w:hint="eastAsia"/>
                <w:sz w:val="24"/>
              </w:rPr>
              <w:t>。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3CH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R-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红光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4CH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G-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绿光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5CH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B-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蓝光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W-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白光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调光从暗到最亮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亮度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0-100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％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7CH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内置程序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000-007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手动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008-255 5050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颜色选择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没效果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5050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颜色效果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到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20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8CH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速度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000- 255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5050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速度选择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9CH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颜色跑马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000-007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手动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008-255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内置效果颜色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RGB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混色效果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10CH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背光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000-007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手动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008-015 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016-255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内置效果颜色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没背光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RGB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混色效果</w:t>
            </w:r>
          </w:p>
        </w:tc>
      </w:tr>
      <w:tr w:rsidR="009C25E6">
        <w:trPr>
          <w:trHeight w:val="737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11CH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方向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000-127 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128-255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正向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反向</w:t>
            </w:r>
          </w:p>
        </w:tc>
      </w:tr>
    </w:tbl>
    <w:p w:rsidR="009C25E6" w:rsidRDefault="009C25E6">
      <w:pPr>
        <w:widowControl/>
        <w:tabs>
          <w:tab w:val="left" w:pos="11486"/>
          <w:tab w:val="left" w:pos="12582"/>
          <w:tab w:val="left" w:pos="13678"/>
          <w:tab w:val="left" w:pos="14774"/>
          <w:tab w:val="left" w:pos="15870"/>
          <w:tab w:val="left" w:pos="16966"/>
          <w:tab w:val="left" w:pos="18062"/>
          <w:tab w:val="left" w:pos="19158"/>
          <w:tab w:val="left" w:pos="20254"/>
          <w:tab w:val="left" w:pos="21350"/>
          <w:tab w:val="left" w:pos="22446"/>
          <w:tab w:val="left" w:pos="23542"/>
          <w:tab w:val="left" w:pos="24638"/>
          <w:tab w:val="left" w:pos="25734"/>
          <w:tab w:val="left" w:pos="26830"/>
          <w:tab w:val="left" w:pos="27926"/>
          <w:tab w:val="left" w:pos="29022"/>
          <w:tab w:val="left" w:pos="30118"/>
        </w:tabs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</w:p>
    <w:p w:rsidR="009C25E6" w:rsidRDefault="006957A7">
      <w:pPr>
        <w:widowControl/>
        <w:tabs>
          <w:tab w:val="left" w:pos="11486"/>
          <w:tab w:val="left" w:pos="12582"/>
          <w:tab w:val="left" w:pos="13678"/>
          <w:tab w:val="left" w:pos="14774"/>
          <w:tab w:val="left" w:pos="15870"/>
          <w:tab w:val="left" w:pos="16966"/>
          <w:tab w:val="left" w:pos="18062"/>
          <w:tab w:val="left" w:pos="19158"/>
          <w:tab w:val="left" w:pos="21350"/>
          <w:tab w:val="left" w:pos="22446"/>
          <w:tab w:val="left" w:pos="23542"/>
          <w:tab w:val="left" w:pos="26830"/>
          <w:tab w:val="left" w:pos="27926"/>
          <w:tab w:val="left" w:pos="29022"/>
        </w:tabs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</w:rPr>
        <w:t xml:space="preserve">       </w:t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</w:p>
    <w:p w:rsidR="009C25E6" w:rsidRDefault="006957A7">
      <w:pPr>
        <w:widowControl/>
        <w:tabs>
          <w:tab w:val="left" w:pos="11486"/>
          <w:tab w:val="left" w:pos="12582"/>
          <w:tab w:val="left" w:pos="13678"/>
          <w:tab w:val="left" w:pos="14774"/>
          <w:tab w:val="left" w:pos="15870"/>
          <w:tab w:val="left" w:pos="16966"/>
          <w:tab w:val="left" w:pos="18062"/>
          <w:tab w:val="left" w:pos="19158"/>
          <w:tab w:val="left" w:pos="20254"/>
          <w:tab w:val="left" w:pos="21350"/>
          <w:tab w:val="left" w:pos="22446"/>
          <w:tab w:val="left" w:pos="23542"/>
          <w:tab w:val="left" w:pos="24638"/>
          <w:tab w:val="left" w:pos="25734"/>
          <w:tab w:val="left" w:pos="26830"/>
          <w:tab w:val="left" w:pos="27926"/>
          <w:tab w:val="left" w:pos="29022"/>
          <w:tab w:val="left" w:pos="30118"/>
        </w:tabs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7.3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DMX 512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通道表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-64CH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单点控模式</w:t>
      </w:r>
    </w:p>
    <w:tbl>
      <w:tblPr>
        <w:tblW w:w="10276" w:type="dxa"/>
        <w:jc w:val="center"/>
        <w:tblLayout w:type="fixed"/>
        <w:tblLook w:val="04A0" w:firstRow="1" w:lastRow="0" w:firstColumn="1" w:lastColumn="0" w:noHBand="0" w:noVBand="1"/>
      </w:tblPr>
      <w:tblGrid>
        <w:gridCol w:w="1528"/>
        <w:gridCol w:w="2143"/>
        <w:gridCol w:w="1843"/>
        <w:gridCol w:w="4762"/>
      </w:tblGrid>
      <w:tr w:rsidR="009C25E6">
        <w:trPr>
          <w:trHeight w:val="559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通道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功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DMX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值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功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能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描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述</w:t>
            </w:r>
          </w:p>
        </w:tc>
      </w:tr>
      <w:tr w:rsidR="009C25E6">
        <w:trPr>
          <w:trHeight w:val="4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R-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红光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4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2CH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G-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绿光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4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3CH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B-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蓝光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4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4CH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W-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白光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1372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</w:tc>
      </w:tr>
      <w:tr w:rsidR="009C25E6">
        <w:trPr>
          <w:trHeight w:val="4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61CH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R-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红光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4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62CH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G-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绿光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4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63CH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B-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蓝光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45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64CH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W-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白光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</w:tbl>
    <w:p w:rsidR="009C25E6" w:rsidRDefault="006957A7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7.4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DMX 512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通道表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-66CH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综合通道模式</w:t>
      </w:r>
    </w:p>
    <w:tbl>
      <w:tblPr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1512"/>
        <w:gridCol w:w="2143"/>
        <w:gridCol w:w="1843"/>
        <w:gridCol w:w="4746"/>
      </w:tblGrid>
      <w:tr w:rsidR="009C25E6">
        <w:trPr>
          <w:trHeight w:val="53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通道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功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DMX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值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功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能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描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述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总调光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2CH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频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000-255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sz w:val="24"/>
              </w:rPr>
              <w:t>00-008</w:t>
            </w:r>
            <w:r>
              <w:rPr>
                <w:rFonts w:ascii="黑体" w:eastAsia="黑体" w:hAnsi="黑体" w:cs="黑体" w:hint="eastAsia"/>
                <w:sz w:val="24"/>
              </w:rPr>
              <w:t>：关闭</w:t>
            </w:r>
            <w:r>
              <w:rPr>
                <w:rFonts w:ascii="黑体" w:eastAsia="黑体" w:hAnsi="黑体" w:cs="黑体" w:hint="eastAsia"/>
                <w:sz w:val="24"/>
              </w:rPr>
              <w:t>；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009-</w:t>
            </w:r>
            <w:r>
              <w:rPr>
                <w:rFonts w:ascii="黑体" w:eastAsia="黑体" w:hAnsi="黑体" w:cs="黑体" w:hint="eastAsia"/>
                <w:sz w:val="24"/>
              </w:rPr>
              <w:t>255</w:t>
            </w:r>
            <w:r>
              <w:rPr>
                <w:rFonts w:ascii="黑体" w:eastAsia="黑体" w:hAnsi="黑体" w:cs="黑体" w:hint="eastAsia"/>
                <w:sz w:val="24"/>
              </w:rPr>
              <w:t>：</w:t>
            </w:r>
            <w:r>
              <w:rPr>
                <w:rFonts w:ascii="黑体" w:eastAsia="黑体" w:hAnsi="黑体" w:cs="黑体" w:hint="eastAsia"/>
                <w:sz w:val="24"/>
              </w:rPr>
              <w:t>频</w:t>
            </w:r>
            <w:r>
              <w:rPr>
                <w:rFonts w:ascii="黑体" w:eastAsia="黑体" w:hAnsi="黑体" w:cs="黑体" w:hint="eastAsia"/>
                <w:sz w:val="24"/>
              </w:rPr>
              <w:t>闪</w:t>
            </w:r>
            <w:r>
              <w:rPr>
                <w:rFonts w:ascii="黑体" w:eastAsia="黑体" w:hAnsi="黑体" w:cs="黑体" w:hint="eastAsia"/>
                <w:sz w:val="24"/>
              </w:rPr>
              <w:t>速度由</w:t>
            </w:r>
            <w:r>
              <w:rPr>
                <w:rFonts w:ascii="黑体" w:eastAsia="黑体" w:hAnsi="黑体" w:cs="黑体" w:hint="eastAsia"/>
                <w:sz w:val="24"/>
              </w:rPr>
              <w:t>慢到快</w:t>
            </w:r>
            <w:r>
              <w:rPr>
                <w:rFonts w:ascii="黑体" w:eastAsia="黑体" w:hAnsi="黑体" w:cs="黑体" w:hint="eastAsia"/>
                <w:sz w:val="24"/>
              </w:rPr>
              <w:t>。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3CH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R-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红光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4CH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G-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绿光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5CH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B-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蓝光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W-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白光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.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63CH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R-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红光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64CH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G-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绿光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65CH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B-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蓝光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  <w:tr w:rsidR="009C25E6">
        <w:trPr>
          <w:trHeight w:val="56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66CH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第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16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段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W-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白光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00-255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000-255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由暗到亮；</w:t>
            </w:r>
          </w:p>
        </w:tc>
      </w:tr>
    </w:tbl>
    <w:p w:rsidR="009C25E6" w:rsidRDefault="009C25E6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</w:p>
    <w:p w:rsidR="009C25E6" w:rsidRDefault="006957A7">
      <w:pPr>
        <w:widowControl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故障分析及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维修</w:t>
      </w:r>
    </w:p>
    <w:p w:rsidR="009C25E6" w:rsidRDefault="009C25E6">
      <w:pPr>
        <w:widowControl/>
        <w:rPr>
          <w:rFonts w:ascii="黑体" w:eastAsia="黑体" w:hAnsi="黑体" w:cs="黑体"/>
          <w:kern w:val="0"/>
          <w:sz w:val="24"/>
        </w:rPr>
      </w:pPr>
    </w:p>
    <w:p w:rsidR="009C25E6" w:rsidRDefault="006957A7">
      <w:pPr>
        <w:widowControl/>
        <w:rPr>
          <w:rFonts w:ascii="黑体" w:eastAsia="黑体" w:hAnsi="黑体" w:cs="黑体"/>
          <w:kern w:val="0"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>若遇严重问题，请立刻停用，请要求专业人员检查</w:t>
      </w:r>
    </w:p>
    <w:p w:rsidR="009C25E6" w:rsidRDefault="009C25E6">
      <w:pPr>
        <w:widowControl/>
        <w:jc w:val="left"/>
        <w:rPr>
          <w:rFonts w:ascii="黑体" w:eastAsia="黑体" w:hAnsi="黑体" w:cs="黑体"/>
          <w:kern w:val="0"/>
          <w:sz w:val="24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707"/>
        <w:gridCol w:w="6641"/>
      </w:tblGrid>
      <w:tr w:rsidR="009C25E6">
        <w:trPr>
          <w:trHeight w:val="524"/>
          <w:jc w:val="center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问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题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</w:rPr>
              <w:t>可能的原因</w:t>
            </w:r>
          </w:p>
        </w:tc>
      </w:tr>
      <w:tr w:rsidR="009C25E6">
        <w:trPr>
          <w:trHeight w:val="285"/>
          <w:jc w:val="center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灯具无法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通电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A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检查电源线是否接线正确</w:t>
            </w:r>
          </w:p>
        </w:tc>
      </w:tr>
      <w:tr w:rsidR="009C25E6">
        <w:trPr>
          <w:trHeight w:val="285"/>
          <w:jc w:val="center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5E6" w:rsidRDefault="009C25E6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B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2A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保险管损坏</w:t>
            </w:r>
          </w:p>
        </w:tc>
      </w:tr>
      <w:tr w:rsidR="009C25E6">
        <w:trPr>
          <w:trHeight w:val="285"/>
          <w:jc w:val="center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5E6" w:rsidRDefault="009C25E6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C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开关电源损坏</w:t>
            </w:r>
          </w:p>
        </w:tc>
      </w:tr>
      <w:tr w:rsidR="009C25E6">
        <w:trPr>
          <w:trHeight w:val="285"/>
          <w:jc w:val="center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DMX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不受控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A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显示屏主板损坏</w:t>
            </w:r>
          </w:p>
        </w:tc>
      </w:tr>
      <w:tr w:rsidR="009C25E6">
        <w:trPr>
          <w:trHeight w:val="285"/>
          <w:jc w:val="center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5E6" w:rsidRDefault="009C25E6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B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DMX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卡侬头信号板损坏</w:t>
            </w:r>
          </w:p>
        </w:tc>
      </w:tr>
      <w:tr w:rsidR="009C25E6">
        <w:trPr>
          <w:trHeight w:val="285"/>
          <w:jc w:val="center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5E6" w:rsidRDefault="006957A7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灯珠不亮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A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、灯珠板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损坏</w:t>
            </w:r>
          </w:p>
        </w:tc>
      </w:tr>
      <w:tr w:rsidR="009C25E6">
        <w:trPr>
          <w:trHeight w:val="285"/>
          <w:jc w:val="center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25E6" w:rsidRDefault="009C25E6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25E6" w:rsidRDefault="006957A7">
            <w:pPr>
              <w:widowControl/>
              <w:jc w:val="left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B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、灯珠板排线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损坏</w:t>
            </w:r>
          </w:p>
        </w:tc>
      </w:tr>
    </w:tbl>
    <w:p w:rsidR="009C25E6" w:rsidRDefault="009C25E6">
      <w:pPr>
        <w:autoSpaceDE w:val="0"/>
        <w:autoSpaceDN w:val="0"/>
        <w:adjustRightInd w:val="0"/>
        <w:ind w:right="-20"/>
        <w:rPr>
          <w:rFonts w:ascii="微软雅黑" w:eastAsia="微软雅黑" w:hAnsi="微软雅黑" w:cs="微软雅黑"/>
          <w:b/>
          <w:bCs/>
          <w:i/>
          <w:iCs/>
          <w:kern w:val="0"/>
          <w:sz w:val="24"/>
          <w:u w:val="single"/>
        </w:rPr>
      </w:pPr>
    </w:p>
    <w:sectPr w:rsidR="009C25E6">
      <w:headerReference w:type="default" r:id="rId11"/>
      <w:pgSz w:w="11906" w:h="16838"/>
      <w:pgMar w:top="283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57A7" w:rsidRDefault="006957A7">
      <w:r>
        <w:separator/>
      </w:r>
    </w:p>
  </w:endnote>
  <w:endnote w:type="continuationSeparator" w:id="0">
    <w:p w:rsidR="006957A7" w:rsidRDefault="0069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美黑_GBK">
    <w:altName w:val="黑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57A7" w:rsidRDefault="006957A7">
      <w:r>
        <w:separator/>
      </w:r>
    </w:p>
  </w:footnote>
  <w:footnote w:type="continuationSeparator" w:id="0">
    <w:p w:rsidR="006957A7" w:rsidRDefault="0069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25E6" w:rsidRDefault="009C25E6">
    <w:pPr>
      <w:pStyle w:val="a4"/>
      <w:tabs>
        <w:tab w:val="clear" w:pos="4153"/>
        <w:tab w:val="left" w:pos="71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E3EFD2"/>
    <w:multiLevelType w:val="singleLevel"/>
    <w:tmpl w:val="90E3EFD2"/>
    <w:lvl w:ilvl="0">
      <w:start w:val="7"/>
      <w:numFmt w:val="decimal"/>
      <w:suff w:val="nothing"/>
      <w:lvlText w:val="%1、"/>
      <w:lvlJc w:val="left"/>
      <w:pPr>
        <w:ind w:left="2520" w:firstLine="0"/>
      </w:pPr>
    </w:lvl>
  </w:abstractNum>
  <w:abstractNum w:abstractNumId="1" w15:restartNumberingAfterBreak="0">
    <w:nsid w:val="367FBBBA"/>
    <w:multiLevelType w:val="singleLevel"/>
    <w:tmpl w:val="367FBBBA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5286CEA"/>
    <w:rsid w:val="004D13AA"/>
    <w:rsid w:val="006957A7"/>
    <w:rsid w:val="009C25E6"/>
    <w:rsid w:val="00B85346"/>
    <w:rsid w:val="011A64CC"/>
    <w:rsid w:val="01295D78"/>
    <w:rsid w:val="037F2349"/>
    <w:rsid w:val="04D910CF"/>
    <w:rsid w:val="05286CEA"/>
    <w:rsid w:val="09746C75"/>
    <w:rsid w:val="09E648FE"/>
    <w:rsid w:val="0A8024A2"/>
    <w:rsid w:val="0F727825"/>
    <w:rsid w:val="0F7F7041"/>
    <w:rsid w:val="10650A24"/>
    <w:rsid w:val="10846E63"/>
    <w:rsid w:val="10D01AC3"/>
    <w:rsid w:val="12291C2C"/>
    <w:rsid w:val="12DF4377"/>
    <w:rsid w:val="1611742C"/>
    <w:rsid w:val="168B31DF"/>
    <w:rsid w:val="170F573F"/>
    <w:rsid w:val="17A717E0"/>
    <w:rsid w:val="192C757C"/>
    <w:rsid w:val="198835D6"/>
    <w:rsid w:val="1A9418DD"/>
    <w:rsid w:val="1A9932B2"/>
    <w:rsid w:val="1BC92825"/>
    <w:rsid w:val="1BDC4D7C"/>
    <w:rsid w:val="1BF82DAF"/>
    <w:rsid w:val="1D16027D"/>
    <w:rsid w:val="1E8F2D00"/>
    <w:rsid w:val="1F0F1D82"/>
    <w:rsid w:val="1F957854"/>
    <w:rsid w:val="1FC12CBB"/>
    <w:rsid w:val="231557CF"/>
    <w:rsid w:val="23493CA3"/>
    <w:rsid w:val="24C74A29"/>
    <w:rsid w:val="24D801CB"/>
    <w:rsid w:val="2996516A"/>
    <w:rsid w:val="29C920D5"/>
    <w:rsid w:val="2B543AAA"/>
    <w:rsid w:val="2D5F6546"/>
    <w:rsid w:val="2D8F3CBA"/>
    <w:rsid w:val="2E952ECB"/>
    <w:rsid w:val="2F4F033C"/>
    <w:rsid w:val="304964AF"/>
    <w:rsid w:val="30773CE6"/>
    <w:rsid w:val="31400BE9"/>
    <w:rsid w:val="348547C6"/>
    <w:rsid w:val="35C331F9"/>
    <w:rsid w:val="372648D5"/>
    <w:rsid w:val="37774198"/>
    <w:rsid w:val="39041FA7"/>
    <w:rsid w:val="39F94BD4"/>
    <w:rsid w:val="3AD5598B"/>
    <w:rsid w:val="3B3517DA"/>
    <w:rsid w:val="3EDC5E48"/>
    <w:rsid w:val="3FDA79B2"/>
    <w:rsid w:val="417E7317"/>
    <w:rsid w:val="43E66E9D"/>
    <w:rsid w:val="45C346D9"/>
    <w:rsid w:val="45E170C7"/>
    <w:rsid w:val="47AA614E"/>
    <w:rsid w:val="49BF05D5"/>
    <w:rsid w:val="4ACE140A"/>
    <w:rsid w:val="4B841380"/>
    <w:rsid w:val="4C4F5877"/>
    <w:rsid w:val="4C8E367E"/>
    <w:rsid w:val="4E084CF2"/>
    <w:rsid w:val="4E277078"/>
    <w:rsid w:val="4EF32D50"/>
    <w:rsid w:val="4FC060E9"/>
    <w:rsid w:val="53D529E3"/>
    <w:rsid w:val="53E05BCF"/>
    <w:rsid w:val="544301F2"/>
    <w:rsid w:val="54CF73A7"/>
    <w:rsid w:val="55C7621B"/>
    <w:rsid w:val="56182F9C"/>
    <w:rsid w:val="569B1F7B"/>
    <w:rsid w:val="5BEC5536"/>
    <w:rsid w:val="5D407CDF"/>
    <w:rsid w:val="5DA86438"/>
    <w:rsid w:val="5E1D1F92"/>
    <w:rsid w:val="606C2C7C"/>
    <w:rsid w:val="61CE04CF"/>
    <w:rsid w:val="64266F4B"/>
    <w:rsid w:val="66286042"/>
    <w:rsid w:val="668678FD"/>
    <w:rsid w:val="66D26814"/>
    <w:rsid w:val="69196FEB"/>
    <w:rsid w:val="6D1F717B"/>
    <w:rsid w:val="6D2345BB"/>
    <w:rsid w:val="6E5B2F2E"/>
    <w:rsid w:val="6F692D22"/>
    <w:rsid w:val="702674F6"/>
    <w:rsid w:val="70910036"/>
    <w:rsid w:val="70A41743"/>
    <w:rsid w:val="72D54DB6"/>
    <w:rsid w:val="748D59A5"/>
    <w:rsid w:val="79DF6EEC"/>
    <w:rsid w:val="7D77415C"/>
    <w:rsid w:val="7E4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66058D"/>
  <w15:docId w15:val="{EE2329F2-1FA4-E547-BA5E-FA624F78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41">
    <w:name w:val="font41"/>
    <w:basedOn w:val="a0"/>
    <w:rPr>
      <w:rFonts w:ascii="楷体_GB2312" w:eastAsia="楷体_GB2312" w:cs="楷体_GB2312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楷体_GB2312" w:eastAsia="楷体_GB2312" w:cs="楷体_GB2312" w:hint="default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邓昊</dc:creator>
  <cp:lastModifiedBy>Student</cp:lastModifiedBy>
  <cp:revision>2</cp:revision>
  <cp:lastPrinted>2019-12-21T08:52:00Z</cp:lastPrinted>
  <dcterms:created xsi:type="dcterms:W3CDTF">2019-03-07T02:58:00Z</dcterms:created>
  <dcterms:modified xsi:type="dcterms:W3CDTF">2020-10-27T05:15:00Z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